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275"/>
        <w:gridCol w:w="1843"/>
        <w:gridCol w:w="992"/>
        <w:gridCol w:w="851"/>
        <w:gridCol w:w="1276"/>
        <w:gridCol w:w="1701"/>
      </w:tblGrid>
      <w:tr w:rsidR="00C8443A" w:rsidTr="002E3292">
        <w:trPr>
          <w:trHeight w:val="288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29570B" w:rsidP="00A1049E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Информатика. </w:t>
            </w:r>
            <w:r w:rsidR="00A1049E">
              <w:rPr>
                <w:sz w:val="24"/>
                <w:szCs w:val="24"/>
              </w:rPr>
              <w:t>Программирование</w:t>
            </w:r>
          </w:p>
        </w:tc>
      </w:tr>
      <w:tr w:rsidR="00C8443A" w:rsidTr="002E3292">
        <w:trPr>
          <w:trHeight w:val="288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2E3292">
        <w:trPr>
          <w:trHeight w:val="283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2E3292">
        <w:trPr>
          <w:trHeight w:val="288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A1049E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2E3292">
        <w:trPr>
          <w:trHeight w:val="288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A1049E" w:rsidP="00441E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C8443A">
              <w:rPr>
                <w:sz w:val="24"/>
                <w:szCs w:val="24"/>
              </w:rPr>
              <w:t>.</w:t>
            </w:r>
            <w:r w:rsidR="00441EA4"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2E3292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29570B" w:rsidTr="002E3292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B" w:rsidRDefault="0029570B" w:rsidP="0029570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B" w:rsidRPr="0046367D" w:rsidRDefault="00A1049E" w:rsidP="002957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Усков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70B" w:rsidRDefault="00A1049E" w:rsidP="0029570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Владислав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70B" w:rsidRDefault="00A1049E" w:rsidP="0029570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B" w:rsidRDefault="0029570B" w:rsidP="0029570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B" w:rsidRDefault="00A1049E" w:rsidP="0029570B">
            <w:pPr>
              <w:ind w:right="-1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B" w:rsidRPr="00310FC4" w:rsidRDefault="00A1049E" w:rsidP="002957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B" w:rsidRDefault="00A1049E" w:rsidP="002957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441EA4" w:rsidP="00A104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A1049E">
              <w:rPr>
                <w:sz w:val="24"/>
                <w:szCs w:val="24"/>
              </w:rPr>
              <w:t>Еркина Анна Евгеньевна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A1049E">
        <w:rPr>
          <w:sz w:val="24"/>
          <w:szCs w:val="24"/>
          <w:u w:val="single"/>
        </w:rPr>
        <w:t>15</w:t>
      </w:r>
      <w:r w:rsidR="00441EA4">
        <w:rPr>
          <w:sz w:val="24"/>
          <w:szCs w:val="24"/>
          <w:u w:val="single"/>
        </w:rPr>
        <w:t>.1</w:t>
      </w:r>
      <w:r w:rsidR="00277711">
        <w:rPr>
          <w:sz w:val="24"/>
          <w:szCs w:val="24"/>
          <w:u w:val="single"/>
        </w:rPr>
        <w:t>1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p w:rsidR="00532F7E" w:rsidRDefault="00532F7E">
      <w:pPr>
        <w:rPr>
          <w:sz w:val="24"/>
          <w:szCs w:val="24"/>
        </w:rPr>
      </w:pP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792" w:rsidRDefault="00902792">
      <w:r>
        <w:separator/>
      </w:r>
    </w:p>
  </w:endnote>
  <w:endnote w:type="continuationSeparator" w:id="0">
    <w:p w:rsidR="00902792" w:rsidRDefault="0090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792" w:rsidRDefault="00902792">
      <w:r>
        <w:separator/>
      </w:r>
    </w:p>
  </w:footnote>
  <w:footnote w:type="continuationSeparator" w:id="0">
    <w:p w:rsidR="00902792" w:rsidRDefault="00902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2E3292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C1BC0"/>
    <w:rsid w:val="00173FB1"/>
    <w:rsid w:val="001B24E9"/>
    <w:rsid w:val="00277711"/>
    <w:rsid w:val="0029570B"/>
    <w:rsid w:val="002E3292"/>
    <w:rsid w:val="00352A88"/>
    <w:rsid w:val="004415D5"/>
    <w:rsid w:val="00441EA4"/>
    <w:rsid w:val="00532F7E"/>
    <w:rsid w:val="005827C6"/>
    <w:rsid w:val="005F0A60"/>
    <w:rsid w:val="007B41BD"/>
    <w:rsid w:val="007E34F7"/>
    <w:rsid w:val="00800829"/>
    <w:rsid w:val="008630B4"/>
    <w:rsid w:val="00865CB6"/>
    <w:rsid w:val="00902792"/>
    <w:rsid w:val="00920FC4"/>
    <w:rsid w:val="00944228"/>
    <w:rsid w:val="00974199"/>
    <w:rsid w:val="00A1049E"/>
    <w:rsid w:val="00B50339"/>
    <w:rsid w:val="00C34E31"/>
    <w:rsid w:val="00C8443A"/>
    <w:rsid w:val="00CE238C"/>
    <w:rsid w:val="00E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FDB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5</cp:revision>
  <dcterms:created xsi:type="dcterms:W3CDTF">2025-11-05T15:40:00Z</dcterms:created>
  <dcterms:modified xsi:type="dcterms:W3CDTF">2025-11-28T14:08:00Z</dcterms:modified>
</cp:coreProperties>
</file>